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3439" w14:textId="5864E418" w:rsidR="00ED6D97" w:rsidRPr="00ED6D97" w:rsidRDefault="00ED6D97" w:rsidP="00ED6D97">
      <w:pPr>
        <w:jc w:val="center"/>
        <w:rPr>
          <w:b/>
          <w:lang w:val="uz-Cyrl-UZ"/>
        </w:rPr>
      </w:pPr>
      <w:bookmarkStart w:id="0" w:name="_Hlk101284392"/>
      <w:bookmarkStart w:id="1" w:name="_Hlk101284634"/>
      <w:bookmarkStart w:id="2" w:name="_Hlk46495347"/>
      <w:r w:rsidRPr="00ED6D97">
        <w:rPr>
          <w:b/>
          <w:lang w:val="uz-Cyrl-UZ"/>
        </w:rPr>
        <w:t>«EUROASIA INSURANCE»</w:t>
      </w:r>
      <w:r>
        <w:rPr>
          <w:b/>
          <w:lang w:val="uz-Cyrl-UZ"/>
        </w:rPr>
        <w:t xml:space="preserve"> </w:t>
      </w:r>
      <w:r w:rsidRPr="00ED6D97">
        <w:rPr>
          <w:b/>
          <w:lang w:val="uz-Cyrl-UZ"/>
        </w:rPr>
        <w:t xml:space="preserve">акциядорлик жамияти </w:t>
      </w:r>
    </w:p>
    <w:p w14:paraId="713B556B" w14:textId="6892D880" w:rsidR="00785A0D" w:rsidRPr="00785A0D" w:rsidRDefault="00ED6D97" w:rsidP="00ED6D97">
      <w:pPr>
        <w:jc w:val="center"/>
        <w:rPr>
          <w:rFonts w:eastAsia="Times New Roman"/>
          <w:b/>
          <w:lang w:val="uz-Cyrl-UZ" w:eastAsia="ru-RU"/>
        </w:rPr>
      </w:pPr>
      <w:r w:rsidRPr="00ED6D97">
        <w:rPr>
          <w:b/>
          <w:lang w:val="uz-Cyrl-UZ"/>
        </w:rPr>
        <w:t>қўшма корхонаси</w:t>
      </w:r>
      <w:r w:rsidR="00785A0D" w:rsidRPr="00785A0D">
        <w:rPr>
          <w:b/>
          <w:lang w:val="uz-Cyrl-UZ"/>
        </w:rPr>
        <w:t xml:space="preserve"> </w:t>
      </w:r>
      <w:bookmarkEnd w:id="0"/>
      <w:r w:rsidR="00785A0D" w:rsidRPr="00785A0D">
        <w:rPr>
          <w:b/>
          <w:lang w:val="uz-Cyrl-UZ"/>
        </w:rPr>
        <w:t xml:space="preserve">акциядорларининг </w:t>
      </w:r>
    </w:p>
    <w:p w14:paraId="0C48E655" w14:textId="291A2E4D" w:rsidR="00785A0D" w:rsidRPr="00785A0D" w:rsidRDefault="00C66D44" w:rsidP="00785A0D">
      <w:pPr>
        <w:jc w:val="center"/>
        <w:rPr>
          <w:b/>
          <w:lang w:val="uz-Cyrl-UZ"/>
        </w:rPr>
      </w:pPr>
      <w:r w:rsidRPr="00C66D44">
        <w:rPr>
          <w:b/>
          <w:lang w:val="uz-Cyrl-UZ"/>
        </w:rPr>
        <w:t>навбатдаги йиллик</w:t>
      </w:r>
      <w:r w:rsidR="00785A0D" w:rsidRPr="00785A0D">
        <w:rPr>
          <w:b/>
          <w:lang w:val="uz-Cyrl-UZ"/>
        </w:rPr>
        <w:t xml:space="preserve"> умумий йиғилиши ўтказилиши тўғрисида </w:t>
      </w:r>
    </w:p>
    <w:p w14:paraId="63B8F31D" w14:textId="77777777" w:rsidR="00785A0D" w:rsidRPr="00785A0D" w:rsidRDefault="00785A0D" w:rsidP="00785A0D">
      <w:pPr>
        <w:jc w:val="center"/>
        <w:rPr>
          <w:b/>
          <w:lang w:val="uz-Cyrl-UZ"/>
        </w:rPr>
      </w:pPr>
      <w:r w:rsidRPr="00785A0D">
        <w:rPr>
          <w:b/>
          <w:lang w:val="uz-Cyrl-UZ"/>
        </w:rPr>
        <w:t>ХАБАРНОМА</w:t>
      </w:r>
    </w:p>
    <w:p w14:paraId="49538E21" w14:textId="77777777" w:rsidR="00785A0D" w:rsidRPr="00785A0D" w:rsidRDefault="00785A0D" w:rsidP="00785A0D">
      <w:pPr>
        <w:jc w:val="both"/>
        <w:rPr>
          <w:b/>
          <w:lang w:val="uz-Cyrl-UZ"/>
        </w:rPr>
      </w:pPr>
    </w:p>
    <w:p w14:paraId="258065BA" w14:textId="77777777" w:rsidR="00785A0D" w:rsidRPr="00785A0D" w:rsidRDefault="00785A0D" w:rsidP="00785A0D">
      <w:pPr>
        <w:jc w:val="center"/>
        <w:rPr>
          <w:b/>
          <w:lang w:val="uz-Latn-UZ"/>
        </w:rPr>
      </w:pPr>
      <w:r w:rsidRPr="00785A0D">
        <w:rPr>
          <w:b/>
          <w:lang w:val="uz-Latn-UZ"/>
        </w:rPr>
        <w:t>Ҳурматли акциядор</w:t>
      </w:r>
      <w:r w:rsidRPr="00785A0D">
        <w:rPr>
          <w:b/>
          <w:lang w:val="uz-Cyrl-UZ"/>
        </w:rPr>
        <w:t>лар</w:t>
      </w:r>
      <w:r w:rsidRPr="00785A0D">
        <w:rPr>
          <w:b/>
          <w:lang w:val="uz-Latn-UZ"/>
        </w:rPr>
        <w:t>!</w:t>
      </w:r>
    </w:p>
    <w:p w14:paraId="49CB4CF6" w14:textId="1A444F5B" w:rsidR="00785A0D" w:rsidRPr="00785A0D" w:rsidRDefault="009A058E" w:rsidP="00785A0D">
      <w:pPr>
        <w:ind w:firstLine="567"/>
        <w:jc w:val="both"/>
        <w:rPr>
          <w:lang w:val="uz-Latn-UZ"/>
        </w:rPr>
      </w:pPr>
      <w:r w:rsidRPr="009A058E">
        <w:rPr>
          <w:lang w:val="uz-Latn-UZ"/>
        </w:rPr>
        <w:t>«EUROASIA INSURANCE» акциядорлик жамияти қўшма корхонаси</w:t>
      </w:r>
      <w:r w:rsidR="00785A0D" w:rsidRPr="00785A0D">
        <w:rPr>
          <w:lang w:val="uz-Latn-UZ"/>
        </w:rPr>
        <w:t xml:space="preserve"> </w:t>
      </w:r>
      <w:r w:rsidR="00785A0D" w:rsidRPr="00785A0D">
        <w:rPr>
          <w:lang w:val="uz-Cyrl-UZ"/>
        </w:rPr>
        <w:t xml:space="preserve">Кузатув кенгашининг қарорига асосан Жамият акциядорларининг </w:t>
      </w:r>
      <w:r w:rsidR="00B9658E">
        <w:rPr>
          <w:lang w:val="uz-Cyrl-UZ"/>
        </w:rPr>
        <w:t>навбатдаги йиллик</w:t>
      </w:r>
      <w:r w:rsidR="00785A0D" w:rsidRPr="00785A0D">
        <w:rPr>
          <w:lang w:val="uz-Cyrl-UZ"/>
        </w:rPr>
        <w:t xml:space="preserve"> умумий йиғилиши </w:t>
      </w:r>
      <w:r w:rsidR="00785A0D" w:rsidRPr="00B9658E">
        <w:rPr>
          <w:b/>
          <w:lang w:val="uz-Cyrl-UZ"/>
        </w:rPr>
        <w:t>20</w:t>
      </w:r>
      <w:r w:rsidR="00785A0D" w:rsidRPr="00B9658E">
        <w:rPr>
          <w:b/>
          <w:lang w:val="uz-Latn-UZ"/>
        </w:rPr>
        <w:t>2</w:t>
      </w:r>
      <w:r w:rsidR="00AF67D3" w:rsidRPr="00AF67D3">
        <w:rPr>
          <w:b/>
          <w:lang w:val="uz-Latn-UZ"/>
        </w:rPr>
        <w:t>5</w:t>
      </w:r>
      <w:r w:rsidR="00785A0D" w:rsidRPr="00B9658E">
        <w:rPr>
          <w:b/>
          <w:lang w:val="uz-Cyrl-UZ"/>
        </w:rPr>
        <w:t xml:space="preserve"> йил </w:t>
      </w:r>
      <w:r w:rsidR="00AF67D3" w:rsidRPr="00B92767">
        <w:rPr>
          <w:b/>
          <w:lang w:val="uz-Cyrl-UZ"/>
        </w:rPr>
        <w:t>30</w:t>
      </w:r>
      <w:r w:rsidR="00785A0D" w:rsidRPr="00B9658E">
        <w:rPr>
          <w:b/>
          <w:lang w:val="uz-Cyrl-UZ"/>
        </w:rPr>
        <w:t xml:space="preserve"> </w:t>
      </w:r>
      <w:r w:rsidR="00B9658E" w:rsidRPr="00B9658E">
        <w:rPr>
          <w:b/>
          <w:lang w:val="uz-Cyrl-UZ"/>
        </w:rPr>
        <w:t>июнь</w:t>
      </w:r>
      <w:r w:rsidR="00785A0D" w:rsidRPr="00B9658E">
        <w:rPr>
          <w:b/>
          <w:lang w:val="uz-Cyrl-UZ"/>
        </w:rPr>
        <w:t xml:space="preserve"> </w:t>
      </w:r>
      <w:r w:rsidR="00785A0D" w:rsidRPr="00785A0D">
        <w:rPr>
          <w:lang w:val="uz-Cyrl-UZ"/>
        </w:rPr>
        <w:t xml:space="preserve">куни </w:t>
      </w:r>
      <w:r w:rsidR="00B92767" w:rsidRPr="00B92767">
        <w:rPr>
          <w:lang w:val="uz-Cyrl-UZ"/>
        </w:rPr>
        <w:t xml:space="preserve">Тошкент шаҳар, </w:t>
      </w:r>
      <w:r w:rsidR="001A31B1" w:rsidRPr="009A058E">
        <w:rPr>
          <w:lang w:val="uz-Cyrl-UZ"/>
        </w:rPr>
        <w:t>Юнусобод тумани, Абдулла Қодирий кўчаси 3А</w:t>
      </w:r>
      <w:r w:rsidR="00EA427D">
        <w:rPr>
          <w:lang w:val="uz-Cyrl-UZ"/>
        </w:rPr>
        <w:t xml:space="preserve"> </w:t>
      </w:r>
      <w:r w:rsidR="00B92767" w:rsidRPr="00B92767">
        <w:rPr>
          <w:lang w:val="uz-Cyrl-UZ"/>
        </w:rPr>
        <w:t>- уй бўйича жойлашган Жамиятнинг бош офиси биносида</w:t>
      </w:r>
      <w:r w:rsidR="00B92767" w:rsidRPr="00B92767">
        <w:rPr>
          <w:lang w:val="uz-Latn-UZ"/>
        </w:rPr>
        <w:t xml:space="preserve"> </w:t>
      </w:r>
      <w:r w:rsidR="00785A0D" w:rsidRPr="00785A0D">
        <w:rPr>
          <w:lang w:val="uz-Latn-UZ"/>
        </w:rPr>
        <w:t xml:space="preserve">ўтказилади. </w:t>
      </w:r>
    </w:p>
    <w:p w14:paraId="49B50DD4" w14:textId="77777777" w:rsidR="00B9658E" w:rsidRDefault="00785A0D" w:rsidP="00785A0D">
      <w:pPr>
        <w:ind w:firstLine="567"/>
        <w:jc w:val="both"/>
        <w:rPr>
          <w:lang w:val="uz-Cyrl-UZ"/>
        </w:rPr>
      </w:pPr>
      <w:r w:rsidRPr="00785A0D">
        <w:rPr>
          <w:lang w:val="uz-Latn-UZ"/>
        </w:rPr>
        <w:t>Йиғилиш соат</w:t>
      </w:r>
      <w:r w:rsidRPr="00785A0D">
        <w:rPr>
          <w:lang w:val="uz-Cyrl-UZ"/>
        </w:rPr>
        <w:t xml:space="preserve"> </w:t>
      </w:r>
      <w:r w:rsidR="00ED6D97">
        <w:rPr>
          <w:lang w:val="uz-Cyrl-UZ"/>
        </w:rPr>
        <w:t>1</w:t>
      </w:r>
      <w:r w:rsidR="00A64FA9">
        <w:rPr>
          <w:lang w:val="uz-Cyrl-UZ"/>
        </w:rPr>
        <w:t>1</w:t>
      </w:r>
      <w:r w:rsidRPr="00785A0D">
        <w:rPr>
          <w:lang w:val="uz-Cyrl-UZ"/>
        </w:rPr>
        <w:t>:00 да</w:t>
      </w:r>
      <w:r w:rsidRPr="00785A0D">
        <w:rPr>
          <w:lang w:val="uz-Latn-UZ"/>
        </w:rPr>
        <w:t xml:space="preserve"> бошланади. Акциядорларни руйхатга олиш соат </w:t>
      </w:r>
      <w:r w:rsidR="00ED6D97">
        <w:rPr>
          <w:lang w:val="uz-Cyrl-UZ"/>
        </w:rPr>
        <w:t>1</w:t>
      </w:r>
      <w:r w:rsidR="00A64FA9">
        <w:rPr>
          <w:lang w:val="uz-Cyrl-UZ"/>
        </w:rPr>
        <w:t>0</w:t>
      </w:r>
      <w:r w:rsidRPr="00785A0D">
        <w:rPr>
          <w:lang w:val="uz-Cyrl-UZ"/>
        </w:rPr>
        <w:t xml:space="preserve">:00 </w:t>
      </w:r>
      <w:r w:rsidRPr="00785A0D">
        <w:rPr>
          <w:lang w:val="uz-Latn-UZ"/>
        </w:rPr>
        <w:t>дан бошланади.</w:t>
      </w:r>
      <w:r w:rsidRPr="00785A0D">
        <w:rPr>
          <w:lang w:val="uz-Cyrl-UZ"/>
        </w:rPr>
        <w:t xml:space="preserve"> </w:t>
      </w:r>
      <w:r w:rsidRPr="00785A0D">
        <w:rPr>
          <w:lang w:val="uz-Latn-UZ"/>
        </w:rPr>
        <w:t xml:space="preserve">Акциядорларни руйхатга олиш соат </w:t>
      </w:r>
      <w:r w:rsidR="00ED6D97">
        <w:rPr>
          <w:lang w:val="uz-Cyrl-UZ"/>
        </w:rPr>
        <w:t>1</w:t>
      </w:r>
      <w:r w:rsidR="00A64FA9">
        <w:rPr>
          <w:lang w:val="uz-Cyrl-UZ"/>
        </w:rPr>
        <w:t>0</w:t>
      </w:r>
      <w:r w:rsidRPr="00785A0D">
        <w:rPr>
          <w:lang w:val="uz-Cyrl-UZ"/>
        </w:rPr>
        <w:t xml:space="preserve">:50 </w:t>
      </w:r>
      <w:r w:rsidRPr="00785A0D">
        <w:rPr>
          <w:lang w:val="uz-Latn-UZ"/>
        </w:rPr>
        <w:t xml:space="preserve">да </w:t>
      </w:r>
      <w:r w:rsidRPr="00785A0D">
        <w:rPr>
          <w:lang w:val="uz-Cyrl-UZ"/>
        </w:rPr>
        <w:t>тугатил</w:t>
      </w:r>
      <w:r w:rsidRPr="00785A0D">
        <w:rPr>
          <w:lang w:val="uz-Latn-UZ"/>
        </w:rPr>
        <w:t>ади</w:t>
      </w:r>
      <w:r w:rsidRPr="00785A0D">
        <w:rPr>
          <w:lang w:val="uz-Cyrl-UZ"/>
        </w:rPr>
        <w:t xml:space="preserve">. </w:t>
      </w:r>
    </w:p>
    <w:p w14:paraId="175462A5" w14:textId="3F27F6BB" w:rsidR="00785A0D" w:rsidRPr="00785A0D" w:rsidRDefault="00785A0D" w:rsidP="0094554E">
      <w:pPr>
        <w:ind w:firstLine="567"/>
        <w:jc w:val="both"/>
        <w:rPr>
          <w:lang w:val="uz-Cyrl-UZ"/>
        </w:rPr>
      </w:pPr>
      <w:r w:rsidRPr="00785A0D">
        <w:rPr>
          <w:lang w:val="uz-Latn-UZ"/>
        </w:rPr>
        <w:t>У</w:t>
      </w:r>
      <w:r w:rsidRPr="00785A0D">
        <w:rPr>
          <w:lang w:val="uz-Cyrl-UZ"/>
        </w:rPr>
        <w:t>мумий йиғилиш ўтказиш учун Жамият акциядорлари реестри</w:t>
      </w:r>
      <w:r w:rsidRPr="00785A0D">
        <w:rPr>
          <w:lang w:val="uz-Latn-UZ"/>
        </w:rPr>
        <w:t xml:space="preserve"> </w:t>
      </w:r>
      <w:r w:rsidRPr="00785A0D">
        <w:rPr>
          <w:b/>
          <w:lang w:val="uz-Cyrl-UZ"/>
        </w:rPr>
        <w:t>202</w:t>
      </w:r>
      <w:r w:rsidR="000D44FD" w:rsidRPr="0094554E">
        <w:rPr>
          <w:b/>
          <w:lang w:val="uz-Cyrl-UZ"/>
        </w:rPr>
        <w:t>5</w:t>
      </w:r>
      <w:r w:rsidRPr="00785A0D">
        <w:rPr>
          <w:b/>
          <w:lang w:val="uz-Cyrl-UZ"/>
        </w:rPr>
        <w:t xml:space="preserve"> йил </w:t>
      </w:r>
      <w:r w:rsidR="00B9658E">
        <w:rPr>
          <w:b/>
          <w:lang w:val="uz-Cyrl-UZ"/>
        </w:rPr>
        <w:t>24</w:t>
      </w:r>
      <w:r w:rsidRPr="00785A0D">
        <w:rPr>
          <w:b/>
          <w:lang w:val="uz-Cyrl-UZ"/>
        </w:rPr>
        <w:t xml:space="preserve"> </w:t>
      </w:r>
      <w:r w:rsidR="00B9658E">
        <w:rPr>
          <w:b/>
          <w:lang w:val="uz-Cyrl-UZ"/>
        </w:rPr>
        <w:t>июнь</w:t>
      </w:r>
      <w:r w:rsidRPr="00785A0D">
        <w:rPr>
          <w:lang w:val="uz-Cyrl-UZ"/>
        </w:rPr>
        <w:t xml:space="preserve"> </w:t>
      </w:r>
      <w:r w:rsidRPr="00785A0D">
        <w:rPr>
          <w:lang w:val="uz-Latn-UZ"/>
        </w:rPr>
        <w:t>ҳолатига тузилади.</w:t>
      </w:r>
    </w:p>
    <w:p w14:paraId="1B590F4A" w14:textId="77777777" w:rsidR="00785A0D" w:rsidRPr="00785A0D" w:rsidRDefault="00785A0D" w:rsidP="0094554E">
      <w:pPr>
        <w:ind w:firstLine="567"/>
        <w:rPr>
          <w:b/>
          <w:lang w:val="uz-Latn-UZ"/>
        </w:rPr>
      </w:pPr>
    </w:p>
    <w:p w14:paraId="42AC37F7" w14:textId="77777777" w:rsidR="00785A0D" w:rsidRPr="00785A0D" w:rsidRDefault="00785A0D" w:rsidP="0094554E">
      <w:pPr>
        <w:ind w:firstLine="567"/>
        <w:jc w:val="center"/>
        <w:rPr>
          <w:b/>
          <w:lang w:val="uz-Latn-UZ"/>
        </w:rPr>
      </w:pPr>
      <w:r w:rsidRPr="00785A0D">
        <w:rPr>
          <w:b/>
          <w:lang w:val="uz-Latn-UZ"/>
        </w:rPr>
        <w:t>Кун тартиби:</w:t>
      </w:r>
    </w:p>
    <w:p w14:paraId="6EE679ED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Саноқ комиссияси аъзолари таркибини тасдиқлаш тўғрисида.</w:t>
      </w:r>
    </w:p>
    <w:p w14:paraId="1AE058B6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Жамият акциядорлари умумий йиғилишининг регламентини тасдиқлаш.</w:t>
      </w:r>
    </w:p>
    <w:p w14:paraId="2BB7F74A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Жамият Кузатув кенгашининг 2024 йил якунлари бўйича ҳисоботини тасдиқлаш.</w:t>
      </w:r>
    </w:p>
    <w:p w14:paraId="4B969C10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Жамият фаолиятининг 2023 йил якунлари бўйича йиллик ҳисоботини қайта тасдиқлаш  тўғрисида.</w:t>
      </w:r>
    </w:p>
    <w:p w14:paraId="6BEDE4E8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Жамият акциядорларининг 2024 йил 28 июндаги умумий йиғилиши кун тартибидаги 4-масала бўйича қабул қилинган қарорни ўзгартириш тўғрисида.</w:t>
      </w:r>
    </w:p>
    <w:p w14:paraId="207382FB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Жамият фаолиятининг 2024 йил якунлари бўйича йиллик ҳисоботини ва 2024 йил учун бизнес-режа параметрларининг бажарилиши тўғрисидаги ҳисобот ҳамда 2024 йил якуни бўйича ташқи аудиторлик ташкилотининг хулосаларини тасдиқлаш  тўғрисида.</w:t>
      </w:r>
    </w:p>
    <w:p w14:paraId="0A74A3D7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Жамият томонидан 2024 йилда олинган соф фойда/зарарни тақсимлаш тўғрисида.</w:t>
      </w:r>
    </w:p>
    <w:p w14:paraId="37BE1B9D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Жамиятнинг имтиёзли акцияларига дивиденд тўламаслик тўғрисида.</w:t>
      </w:r>
    </w:p>
    <w:p w14:paraId="13362BD5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Жамият Бош директорининг ваколатини узайтириш тўғрисида.</w:t>
      </w:r>
    </w:p>
    <w:p w14:paraId="203C3D08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Жамиятнинг аффилланган шахслари билан тузилиши кутилаётган жорий хўжалик фаолияти билан боғлиқ битимларни тасдиқлаш тўғрисида.</w:t>
      </w:r>
    </w:p>
    <w:p w14:paraId="41FE2DA7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Ўзбекистон Республикаси бухгалтерия ҳисобининг миллий стандарти ва молиявий ҳисоботнинг халқаро стандартларига мувофиқ тайёрланган ҳисоботларни мажбурий ташқи аудит текширувидан ўтказиш ҳамда МҲХС-17 бўйича ташқи аудит ўтказиш мақсадида 2025 йил учун аудиторлик компанияларини танлаш ва уларнинг хизматига тўланадиган ҳақ миқдорини белгилаш тўғрисида.</w:t>
      </w:r>
    </w:p>
    <w:p w14:paraId="4F2A4006" w14:textId="77777777" w:rsidR="0094554E" w:rsidRPr="0094554E" w:rsidRDefault="0094554E" w:rsidP="0094554E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i/>
          <w:lang w:val="uz-Cyrl-UZ"/>
        </w:rPr>
      </w:pPr>
      <w:r w:rsidRPr="0094554E">
        <w:rPr>
          <w:i/>
          <w:lang w:val="uz-Cyrl-UZ"/>
        </w:rPr>
        <w:t>Жамиятнинг ташкилий тузилмасини тасдиқлаш тўғрисида.</w:t>
      </w:r>
    </w:p>
    <w:p w14:paraId="27A4C5DA" w14:textId="77777777" w:rsidR="00B9658E" w:rsidRDefault="00B9658E" w:rsidP="0094554E">
      <w:pPr>
        <w:tabs>
          <w:tab w:val="left" w:pos="851"/>
        </w:tabs>
        <w:ind w:firstLine="567"/>
        <w:jc w:val="both"/>
        <w:rPr>
          <w:i/>
          <w:lang w:val="uz-Cyrl-UZ"/>
        </w:rPr>
      </w:pPr>
    </w:p>
    <w:p w14:paraId="77E5D83D" w14:textId="77777777" w:rsidR="00785A0D" w:rsidRPr="00785A0D" w:rsidRDefault="00785A0D" w:rsidP="0094554E">
      <w:pPr>
        <w:ind w:firstLine="567"/>
        <w:jc w:val="both"/>
        <w:rPr>
          <w:lang w:val="uz-Cyrl-UZ"/>
        </w:rPr>
      </w:pPr>
      <w:r w:rsidRPr="00785A0D">
        <w:rPr>
          <w:lang w:val="uz-Cyrl-UZ"/>
        </w:rPr>
        <w:t>Акциядорларнинг умумий йиғилишида қатнашиш ва овоз бериш учун, акциядорларда ша</w:t>
      </w:r>
      <w:r w:rsidRPr="00785A0D">
        <w:rPr>
          <w:lang w:val="uz-Latn-UZ"/>
        </w:rPr>
        <w:t>ҳ</w:t>
      </w:r>
      <w:r w:rsidRPr="00785A0D">
        <w:rPr>
          <w:lang w:val="uz-Cyrl-UZ"/>
        </w:rPr>
        <w:t>сни тасдиқловчи хужжат, акциядорлар вакилларида эса қонунчиликда белгиланган тартибда расмийлаштирилган ишончнома бўлиши лозим.</w:t>
      </w:r>
    </w:p>
    <w:p w14:paraId="47A581EA" w14:textId="566EFBE3" w:rsidR="00785A0D" w:rsidRPr="00785A0D" w:rsidRDefault="009A058E" w:rsidP="00785A0D">
      <w:pPr>
        <w:ind w:firstLine="567"/>
        <w:jc w:val="both"/>
        <w:rPr>
          <w:lang w:val="uz-Cyrl-UZ"/>
        </w:rPr>
      </w:pPr>
      <w:r w:rsidRPr="009A058E">
        <w:rPr>
          <w:lang w:val="uz-Cyrl-UZ"/>
        </w:rPr>
        <w:t>Акциядорлар умумий йиғилишда кўриб чиқиладиган масалалар бўйича маълумот ва материаллар билан Тошкент шаҳар Юнусобод тумани, Абдулла Қодирий кўчаси 3А-уйдажойлашган Жамиятнинг биносида ушбу эълон берилган кундан бошлаб йиғилиш ўтказиладиган кунга қадар соат 10:00 дан 17:00 гача танишишлари мумкин.</w:t>
      </w:r>
      <w:r w:rsidR="00785A0D" w:rsidRPr="00785A0D">
        <w:rPr>
          <w:lang w:val="uz-Cyrl-UZ"/>
        </w:rPr>
        <w:t xml:space="preserve"> </w:t>
      </w:r>
    </w:p>
    <w:p w14:paraId="3375BB43" w14:textId="51A03E78" w:rsidR="00785A0D" w:rsidRPr="00556EB6" w:rsidRDefault="00785A0D" w:rsidP="00785A0D">
      <w:pPr>
        <w:ind w:firstLine="567"/>
        <w:jc w:val="both"/>
        <w:rPr>
          <w:b/>
        </w:rPr>
      </w:pPr>
      <w:r w:rsidRPr="00556EB6">
        <w:rPr>
          <w:b/>
          <w:lang w:val="uz-Cyrl-UZ"/>
        </w:rPr>
        <w:t xml:space="preserve">Электрон почта манзили: </w:t>
      </w:r>
      <w:r w:rsidR="00ED6D97" w:rsidRPr="00556EB6">
        <w:rPr>
          <w:b/>
        </w:rPr>
        <w:t>info@eai.uz</w:t>
      </w:r>
      <w:r w:rsidRPr="00556EB6">
        <w:rPr>
          <w:b/>
        </w:rPr>
        <w:t xml:space="preserve"> </w:t>
      </w:r>
    </w:p>
    <w:p w14:paraId="4EC38307" w14:textId="02FBF0DF" w:rsidR="00E63852" w:rsidRPr="00785A0D" w:rsidRDefault="00E63852" w:rsidP="00785A0D">
      <w:pPr>
        <w:ind w:firstLine="567"/>
        <w:jc w:val="both"/>
        <w:rPr>
          <w:b/>
          <w:lang w:val="uz-Cyrl-UZ"/>
        </w:rPr>
      </w:pPr>
    </w:p>
    <w:bookmarkEnd w:id="1"/>
    <w:bookmarkEnd w:id="2"/>
    <w:p w14:paraId="3D867298" w14:textId="77777777" w:rsidR="00E63852" w:rsidRPr="00785A0D" w:rsidRDefault="00E63852" w:rsidP="00E63852">
      <w:pPr>
        <w:jc w:val="right"/>
        <w:rPr>
          <w:b/>
          <w:lang w:val="uz-Cyrl-UZ"/>
        </w:rPr>
      </w:pPr>
    </w:p>
    <w:p w14:paraId="69E6FCE5" w14:textId="77777777" w:rsidR="00E63852" w:rsidRPr="00785A0D" w:rsidRDefault="00E63852" w:rsidP="00E63852">
      <w:pPr>
        <w:jc w:val="right"/>
        <w:rPr>
          <w:b/>
          <w:lang w:val="uz-Cyrl-UZ"/>
        </w:rPr>
      </w:pPr>
      <w:r w:rsidRPr="00785A0D">
        <w:rPr>
          <w:b/>
          <w:lang w:val="uz-Cyrl-UZ"/>
        </w:rPr>
        <w:t>Кузатув кенгаши</w:t>
      </w:r>
    </w:p>
    <w:p w14:paraId="5D80C890" w14:textId="77777777" w:rsidR="00E63852" w:rsidRPr="00785A0D" w:rsidRDefault="00E63852" w:rsidP="00E63852">
      <w:pPr>
        <w:autoSpaceDE w:val="0"/>
        <w:autoSpaceDN w:val="0"/>
        <w:adjustRightInd w:val="0"/>
        <w:ind w:firstLine="540"/>
        <w:rPr>
          <w:lang w:val="uz-Cyrl-UZ"/>
        </w:rPr>
      </w:pPr>
    </w:p>
    <w:p w14:paraId="30E89CB6" w14:textId="77777777" w:rsidR="00F072B0" w:rsidRPr="00785A0D" w:rsidRDefault="00F072B0">
      <w:pPr>
        <w:rPr>
          <w:lang w:val="uz-Cyrl-UZ"/>
        </w:rPr>
      </w:pPr>
    </w:p>
    <w:sectPr w:rsidR="00F072B0" w:rsidRPr="00785A0D" w:rsidSect="00894D35">
      <w:pgSz w:w="11906" w:h="16838"/>
      <w:pgMar w:top="1134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C4EB5"/>
    <w:multiLevelType w:val="hybridMultilevel"/>
    <w:tmpl w:val="6E30A56E"/>
    <w:lvl w:ilvl="0" w:tplc="FB84979E">
      <w:start w:val="1"/>
      <w:numFmt w:val="decimal"/>
      <w:lvlText w:val="%1."/>
      <w:lvlJc w:val="left"/>
      <w:pPr>
        <w:ind w:left="987" w:hanging="420"/>
      </w:pPr>
      <w:rPr>
        <w:rFonts w:hint="default"/>
        <w:b/>
      </w:rPr>
    </w:lvl>
    <w:lvl w:ilvl="1" w:tplc="165E59E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916D9C"/>
    <w:multiLevelType w:val="hybridMultilevel"/>
    <w:tmpl w:val="B01CB4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59709895">
    <w:abstractNumId w:val="0"/>
  </w:num>
  <w:num w:numId="2" w16cid:durableId="369767013">
    <w:abstractNumId w:val="1"/>
  </w:num>
  <w:num w:numId="3" w16cid:durableId="505900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43"/>
    <w:rsid w:val="000739C3"/>
    <w:rsid w:val="000D44FD"/>
    <w:rsid w:val="001A31B1"/>
    <w:rsid w:val="001B71E0"/>
    <w:rsid w:val="003E4A30"/>
    <w:rsid w:val="004E49B5"/>
    <w:rsid w:val="00556EB6"/>
    <w:rsid w:val="0061731B"/>
    <w:rsid w:val="0063668D"/>
    <w:rsid w:val="006F753C"/>
    <w:rsid w:val="00723E3D"/>
    <w:rsid w:val="00785A0D"/>
    <w:rsid w:val="007B7F30"/>
    <w:rsid w:val="00811E69"/>
    <w:rsid w:val="00894D35"/>
    <w:rsid w:val="00896F00"/>
    <w:rsid w:val="0094554E"/>
    <w:rsid w:val="009A058E"/>
    <w:rsid w:val="00A6155E"/>
    <w:rsid w:val="00A64FA9"/>
    <w:rsid w:val="00AA2FA4"/>
    <w:rsid w:val="00AF67D3"/>
    <w:rsid w:val="00B92767"/>
    <w:rsid w:val="00B9658E"/>
    <w:rsid w:val="00C66D44"/>
    <w:rsid w:val="00CF7043"/>
    <w:rsid w:val="00E63852"/>
    <w:rsid w:val="00EA427D"/>
    <w:rsid w:val="00ED6D97"/>
    <w:rsid w:val="00F072B0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1DD9"/>
  <w15:chartTrackingRefBased/>
  <w15:docId w15:val="{B87519DC-C6ED-429F-94DA-14A1CBDE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85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 Абдуманнапович</dc:creator>
  <cp:keywords/>
  <dc:description/>
  <cp:lastModifiedBy>valijon.aripov</cp:lastModifiedBy>
  <cp:revision>7</cp:revision>
  <dcterms:created xsi:type="dcterms:W3CDTF">2025-06-05T05:01:00Z</dcterms:created>
  <dcterms:modified xsi:type="dcterms:W3CDTF">2025-06-09T11:10:00Z</dcterms:modified>
</cp:coreProperties>
</file>